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49" w:rsidRPr="00AB71DB" w:rsidRDefault="00046549" w:rsidP="00BD465C">
      <w:pPr>
        <w:pStyle w:val="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AB71DB">
        <w:rPr>
          <w:rFonts w:asciiTheme="minorBidi" w:hAnsiTheme="minorBidi" w:cstheme="minorBidi"/>
          <w:b/>
          <w:bCs/>
          <w:color w:val="auto"/>
          <w:sz w:val="36"/>
          <w:szCs w:val="36"/>
        </w:rPr>
        <w:t>Form 5</w:t>
      </w:r>
    </w:p>
    <w:p w:rsidR="00046549" w:rsidRPr="00AB71DB" w:rsidRDefault="00046549" w:rsidP="00BD465C">
      <w:pPr>
        <w:pStyle w:val="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AB71DB">
        <w:rPr>
          <w:rFonts w:asciiTheme="minorBidi" w:hAnsiTheme="minorBidi" w:cstheme="minorBidi"/>
          <w:b/>
          <w:bCs/>
          <w:color w:val="auto"/>
          <w:sz w:val="36"/>
          <w:szCs w:val="36"/>
        </w:rPr>
        <w:t>Activating your TLV Email Account</w:t>
      </w:r>
    </w:p>
    <w:p w:rsidR="00046549" w:rsidRDefault="00046549" w:rsidP="00BD465C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046549" w:rsidRPr="00046549" w:rsidRDefault="00046549" w:rsidP="00BD465C">
      <w:pPr>
        <w:spacing w:line="360" w:lineRule="auto"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You will be receiving a TAU email account. On the day of your first payment of the </w:t>
      </w:r>
      <w:proofErr w:type="gramStart"/>
      <w:r w:rsidRPr="00046549">
        <w:rPr>
          <w:rFonts w:asciiTheme="minorBidi" w:hAnsiTheme="minorBidi"/>
          <w:sz w:val="24"/>
          <w:szCs w:val="24"/>
        </w:rPr>
        <w:t>scholarship</w:t>
      </w:r>
      <w:proofErr w:type="gramEnd"/>
      <w:r w:rsidRPr="00046549">
        <w:rPr>
          <w:rFonts w:asciiTheme="minorBidi" w:hAnsiTheme="minorBidi"/>
          <w:sz w:val="24"/>
          <w:szCs w:val="24"/>
        </w:rPr>
        <w:t xml:space="preserve"> you will get an email stating your address, then you can activate your account according to the following rules:</w:t>
      </w:r>
    </w:p>
    <w:p w:rsidR="00046549" w:rsidRPr="00046549" w:rsidRDefault="00046549" w:rsidP="00BD465C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046549" w:rsidRPr="00046549" w:rsidRDefault="00046549" w:rsidP="00BD465C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Please go to the </w:t>
      </w:r>
      <w:hyperlink r:id="rId5" w:history="1">
        <w:r w:rsidRPr="00046549">
          <w:rPr>
            <w:rStyle w:val="Hyperlink"/>
            <w:rFonts w:asciiTheme="minorBidi" w:hAnsiTheme="minorBidi"/>
            <w:sz w:val="24"/>
            <w:szCs w:val="24"/>
          </w:rPr>
          <w:t xml:space="preserve">University's Initialization of </w:t>
        </w:r>
        <w:r>
          <w:rPr>
            <w:rStyle w:val="Hyperlink"/>
            <w:rFonts w:asciiTheme="minorBidi" w:hAnsiTheme="minorBidi"/>
            <w:sz w:val="24"/>
            <w:szCs w:val="24"/>
          </w:rPr>
          <w:t>C</w:t>
        </w:r>
        <w:r w:rsidRPr="00046549">
          <w:rPr>
            <w:rStyle w:val="Hyperlink"/>
            <w:rFonts w:asciiTheme="minorBidi" w:hAnsiTheme="minorBidi"/>
            <w:sz w:val="24"/>
            <w:szCs w:val="24"/>
          </w:rPr>
          <w:t xml:space="preserve">omputer </w:t>
        </w:r>
        <w:r>
          <w:rPr>
            <w:rStyle w:val="Hyperlink"/>
            <w:rFonts w:asciiTheme="minorBidi" w:hAnsiTheme="minorBidi"/>
            <w:sz w:val="24"/>
            <w:szCs w:val="24"/>
          </w:rPr>
          <w:t>C</w:t>
        </w:r>
        <w:r w:rsidRPr="00046549">
          <w:rPr>
            <w:rStyle w:val="Hyperlink"/>
            <w:rFonts w:asciiTheme="minorBidi" w:hAnsiTheme="minorBidi"/>
            <w:sz w:val="24"/>
            <w:szCs w:val="24"/>
          </w:rPr>
          <w:t xml:space="preserve">ode </w:t>
        </w:r>
        <w:r>
          <w:rPr>
            <w:rStyle w:val="Hyperlink"/>
            <w:rFonts w:asciiTheme="minorBidi" w:hAnsiTheme="minorBidi"/>
            <w:sz w:val="24"/>
            <w:szCs w:val="24"/>
          </w:rPr>
          <w:t>P</w:t>
        </w:r>
        <w:r w:rsidRPr="00046549">
          <w:rPr>
            <w:rStyle w:val="Hyperlink"/>
            <w:rFonts w:asciiTheme="minorBidi" w:hAnsiTheme="minorBidi"/>
            <w:sz w:val="24"/>
            <w:szCs w:val="24"/>
          </w:rPr>
          <w:t>age</w:t>
        </w:r>
      </w:hyperlink>
      <w:r>
        <w:rPr>
          <w:rFonts w:asciiTheme="minorBidi" w:hAnsiTheme="minorBidi"/>
          <w:sz w:val="24"/>
          <w:szCs w:val="24"/>
        </w:rPr>
        <w:t>.</w:t>
      </w:r>
    </w:p>
    <w:p w:rsidR="00046549" w:rsidRPr="00046549" w:rsidRDefault="00046549" w:rsidP="00BD465C">
      <w:pPr>
        <w:spacing w:line="360" w:lineRule="auto"/>
        <w:ind w:left="720"/>
        <w:contextualSpacing/>
        <w:rPr>
          <w:rFonts w:asciiTheme="minorBidi" w:hAnsiTheme="minorBidi"/>
          <w:sz w:val="24"/>
          <w:szCs w:val="24"/>
        </w:rPr>
      </w:pPr>
      <w:r w:rsidRPr="00046549">
        <w:rPr>
          <w:rFonts w:asciiTheme="minorBidi" w:eastAsia="Times New Roman" w:hAnsiTheme="minorBidi"/>
          <w:color w:val="222222"/>
          <w:sz w:val="24"/>
          <w:szCs w:val="24"/>
        </w:rPr>
        <w:t xml:space="preserve">You would be asked to identify yourself and enter a password, which is in fact the last </w:t>
      </w:r>
      <w:proofErr w:type="gramStart"/>
      <w:r w:rsidRPr="00046549">
        <w:rPr>
          <w:rFonts w:asciiTheme="minorBidi" w:eastAsia="Times New Roman" w:hAnsiTheme="minorBidi"/>
          <w:color w:val="222222"/>
          <w:sz w:val="24"/>
          <w:szCs w:val="24"/>
        </w:rPr>
        <w:t>4</w:t>
      </w:r>
      <w:proofErr w:type="gramEnd"/>
      <w:r w:rsidRPr="00046549">
        <w:rPr>
          <w:rFonts w:asciiTheme="minorBidi" w:eastAsia="Times New Roman" w:hAnsiTheme="minorBidi"/>
          <w:color w:val="222222"/>
          <w:sz w:val="24"/>
          <w:szCs w:val="24"/>
        </w:rPr>
        <w:t xml:space="preserve"> digits of your </w:t>
      </w:r>
      <w:r>
        <w:rPr>
          <w:rFonts w:asciiTheme="minorBidi" w:eastAsia="Times New Roman" w:hAnsiTheme="minorBidi"/>
          <w:color w:val="222222"/>
          <w:sz w:val="24"/>
          <w:szCs w:val="24"/>
        </w:rPr>
        <w:t>U</w:t>
      </w:r>
      <w:r w:rsidRPr="00046549">
        <w:rPr>
          <w:rFonts w:asciiTheme="minorBidi" w:eastAsia="Times New Roman" w:hAnsiTheme="minorBidi"/>
          <w:color w:val="222222"/>
          <w:sz w:val="24"/>
          <w:szCs w:val="24"/>
        </w:rPr>
        <w:t xml:space="preserve">niversity ID (your converted passport number, appears on the student card). </w:t>
      </w:r>
    </w:p>
    <w:p w:rsidR="00046549" w:rsidRPr="00046549" w:rsidRDefault="00046549" w:rsidP="00BD465C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Then you will receive: </w:t>
      </w:r>
    </w:p>
    <w:p w:rsidR="00046549" w:rsidRPr="00046549" w:rsidRDefault="00046549" w:rsidP="00BD465C">
      <w:pPr>
        <w:numPr>
          <w:ilvl w:val="0"/>
          <w:numId w:val="2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U</w:t>
      </w:r>
      <w:r w:rsidRPr="00046549">
        <w:rPr>
          <w:rFonts w:asciiTheme="minorBidi" w:hAnsiTheme="minorBidi"/>
          <w:sz w:val="24"/>
          <w:szCs w:val="24"/>
        </w:rPr>
        <w:t xml:space="preserve">ser </w:t>
      </w:r>
      <w:r>
        <w:rPr>
          <w:rFonts w:asciiTheme="minorBidi" w:hAnsiTheme="minorBidi"/>
          <w:sz w:val="24"/>
          <w:szCs w:val="24"/>
        </w:rPr>
        <w:t>N</w:t>
      </w:r>
      <w:r w:rsidRPr="00046549">
        <w:rPr>
          <w:rFonts w:asciiTheme="minorBidi" w:hAnsiTheme="minorBidi"/>
          <w:sz w:val="24"/>
          <w:szCs w:val="24"/>
        </w:rPr>
        <w:t>ame</w:t>
      </w:r>
    </w:p>
    <w:p w:rsidR="00046549" w:rsidRPr="00046549" w:rsidRDefault="00046549" w:rsidP="00BD465C">
      <w:pPr>
        <w:numPr>
          <w:ilvl w:val="0"/>
          <w:numId w:val="2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University E</w:t>
      </w:r>
      <w:r w:rsidRPr="00046549">
        <w:rPr>
          <w:rFonts w:asciiTheme="minorBidi" w:hAnsiTheme="minorBidi"/>
          <w:sz w:val="24"/>
          <w:szCs w:val="24"/>
        </w:rPr>
        <w:t xml:space="preserve">mail </w:t>
      </w:r>
      <w:r>
        <w:rPr>
          <w:rFonts w:asciiTheme="minorBidi" w:hAnsiTheme="minorBidi"/>
          <w:sz w:val="24"/>
          <w:szCs w:val="24"/>
        </w:rPr>
        <w:t>A</w:t>
      </w:r>
      <w:r w:rsidRPr="00046549">
        <w:rPr>
          <w:rFonts w:asciiTheme="minorBidi" w:hAnsiTheme="minorBidi"/>
          <w:sz w:val="24"/>
          <w:szCs w:val="24"/>
        </w:rPr>
        <w:t>ccount</w:t>
      </w:r>
    </w:p>
    <w:p w:rsidR="00046549" w:rsidRPr="00046549" w:rsidRDefault="00046549" w:rsidP="00BD465C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>The system will also require you to change your password</w:t>
      </w:r>
    </w:p>
    <w:p w:rsidR="00046549" w:rsidRP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046549" w:rsidRP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If you run into any problems with registration, please contact the Computer Center helpdesk at (03-640)8888. </w:t>
      </w:r>
    </w:p>
    <w:p w:rsid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If the helpdesk is having trouble locating your personal details, please contact system administrator. If he cannot solve the problem, please contact through the following email </w:t>
      </w:r>
      <w:hyperlink r:id="rId6" w:history="1">
        <w:r w:rsidRPr="00046549">
          <w:rPr>
            <w:rStyle w:val="Hyperlink"/>
            <w:rFonts w:asciiTheme="minorBidi" w:hAnsiTheme="minorBidi"/>
            <w:sz w:val="24"/>
            <w:szCs w:val="24"/>
          </w:rPr>
          <w:t>Danny Raz</w:t>
        </w:r>
      </w:hyperlink>
      <w:r w:rsidR="00BD465C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Pr="00046549">
        <w:rPr>
          <w:rFonts w:asciiTheme="minorBidi" w:hAnsiTheme="minorBidi"/>
          <w:sz w:val="24"/>
          <w:szCs w:val="24"/>
        </w:rPr>
        <w:t>from the Computing Division 03-640-7856</w:t>
      </w:r>
      <w:r>
        <w:rPr>
          <w:rFonts w:asciiTheme="minorBidi" w:hAnsiTheme="minorBidi"/>
          <w:sz w:val="24"/>
          <w:szCs w:val="24"/>
        </w:rPr>
        <w:t>.</w:t>
      </w:r>
    </w:p>
    <w:p w:rsidR="00046549" w:rsidRP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4D2CCF" w:rsidRPr="00046549" w:rsidRDefault="004D2CCF" w:rsidP="00BD465C">
      <w:pPr>
        <w:spacing w:line="360" w:lineRule="auto"/>
        <w:rPr>
          <w:rFonts w:asciiTheme="minorBidi" w:hAnsiTheme="minorBidi"/>
        </w:rPr>
      </w:pPr>
    </w:p>
    <w:sectPr w:rsidR="004D2CCF" w:rsidRPr="00046549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591"/>
    <w:multiLevelType w:val="hybridMultilevel"/>
    <w:tmpl w:val="6408E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051F9"/>
    <w:multiLevelType w:val="hybridMultilevel"/>
    <w:tmpl w:val="4692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49"/>
    <w:rsid w:val="00046549"/>
    <w:rsid w:val="002F7AB2"/>
    <w:rsid w:val="004D2CCF"/>
    <w:rsid w:val="00AB71DB"/>
    <w:rsid w:val="00B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625A"/>
  <w15:chartTrackingRefBased/>
  <w15:docId w15:val="{284E0E72-FDEC-4077-9297-67B93A5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49"/>
  </w:style>
  <w:style w:type="paragraph" w:styleId="1">
    <w:name w:val="heading 1"/>
    <w:basedOn w:val="a"/>
    <w:next w:val="a"/>
    <w:link w:val="10"/>
    <w:uiPriority w:val="9"/>
    <w:qFormat/>
    <w:rsid w:val="00046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46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04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nyraz@tauex.tau.ac.il" TargetMode="External"/><Relationship Id="rId5" Type="http://schemas.openxmlformats.org/officeDocument/2006/relationships/hyperlink" Target="https://tools.tau.ac.il/newu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3</cp:revision>
  <dcterms:created xsi:type="dcterms:W3CDTF">2019-12-16T09:12:00Z</dcterms:created>
  <dcterms:modified xsi:type="dcterms:W3CDTF">2019-12-16T09:23:00Z</dcterms:modified>
</cp:coreProperties>
</file>